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6E78" w14:textId="77777777" w:rsidR="003108C2" w:rsidRDefault="003108C2" w:rsidP="003108C2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07DDC717" w14:textId="77777777" w:rsidR="003108C2" w:rsidRDefault="003108C2" w:rsidP="003108C2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622B7A7F" w14:textId="77777777" w:rsidR="003108C2" w:rsidRDefault="003108C2" w:rsidP="003108C2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39073C5E" w14:textId="77777777" w:rsidR="003108C2" w:rsidRDefault="003108C2" w:rsidP="003108C2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65A3C101" w14:textId="77777777" w:rsidR="003108C2" w:rsidRDefault="003108C2" w:rsidP="003108C2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563041EB" w14:textId="77777777" w:rsidR="003108C2" w:rsidRPr="00194257" w:rsidRDefault="003108C2" w:rsidP="003108C2">
      <w:pPr>
        <w:jc w:val="center"/>
        <w:rPr>
          <w:rFonts w:ascii="Cambria" w:hAnsi="Cambria"/>
          <w:b/>
          <w:spacing w:val="20"/>
          <w:u w:val="thick"/>
        </w:rPr>
      </w:pPr>
    </w:p>
    <w:p w14:paraId="145DA632" w14:textId="77777777" w:rsidR="003108C2" w:rsidRPr="00A204C3" w:rsidRDefault="003108C2" w:rsidP="003108C2">
      <w:pPr>
        <w:rPr>
          <w:rFonts w:ascii="Cambria" w:hAnsi="Cambria"/>
          <w:b/>
          <w:spacing w:val="20"/>
          <w:sz w:val="40"/>
          <w:szCs w:val="40"/>
          <w:u w:val="thick"/>
        </w:rPr>
      </w:pPr>
    </w:p>
    <w:p w14:paraId="7A792969" w14:textId="515F724F" w:rsidR="003C3062" w:rsidRDefault="003108C2">
      <w:pPr>
        <w:rPr>
          <w:b/>
          <w:bCs/>
          <w:sz w:val="44"/>
          <w:szCs w:val="44"/>
          <w:u w:val="thick"/>
        </w:rPr>
      </w:pPr>
      <w:r>
        <w:tab/>
      </w:r>
      <w:r>
        <w:tab/>
      </w:r>
      <w:r>
        <w:tab/>
      </w:r>
      <w:r w:rsidRPr="003108C2">
        <w:rPr>
          <w:b/>
          <w:bCs/>
          <w:sz w:val="44"/>
          <w:szCs w:val="44"/>
          <w:u w:val="thick"/>
        </w:rPr>
        <w:t xml:space="preserve">COLLEGE FEE </w:t>
      </w:r>
    </w:p>
    <w:p w14:paraId="55B11A76" w14:textId="065111F0" w:rsidR="003108C2" w:rsidRDefault="003108C2">
      <w:pPr>
        <w:rPr>
          <w:b/>
          <w:bCs/>
          <w:sz w:val="44"/>
          <w:szCs w:val="44"/>
          <w:u w:val="thick"/>
        </w:rPr>
      </w:pPr>
    </w:p>
    <w:p w14:paraId="6F29DB55" w14:textId="33D04018" w:rsidR="003108C2" w:rsidRDefault="003108C2">
      <w:pPr>
        <w:rPr>
          <w:b/>
          <w:bCs/>
          <w:sz w:val="44"/>
          <w:szCs w:val="44"/>
          <w:u w:val="thick"/>
        </w:rPr>
      </w:pPr>
    </w:p>
    <w:p w14:paraId="5737A811" w14:textId="29F43F11" w:rsidR="003108C2" w:rsidRDefault="003108C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>B.Ed.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-</w:t>
      </w:r>
      <w:r>
        <w:rPr>
          <w:b/>
          <w:bCs/>
          <w:sz w:val="44"/>
          <w:szCs w:val="44"/>
        </w:rPr>
        <w:tab/>
        <w:t>10,000</w:t>
      </w:r>
    </w:p>
    <w:p w14:paraId="1A24390F" w14:textId="04886391" w:rsidR="003108C2" w:rsidRDefault="003108C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7F6062AD" w14:textId="2FB67F1C" w:rsidR="003108C2" w:rsidRDefault="003108C2">
      <w:pPr>
        <w:rPr>
          <w:b/>
          <w:bCs/>
          <w:sz w:val="44"/>
          <w:szCs w:val="44"/>
        </w:rPr>
      </w:pPr>
    </w:p>
    <w:p w14:paraId="07371D2F" w14:textId="6E420CB6" w:rsidR="003108C2" w:rsidRDefault="003108C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>M.Ed.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-</w:t>
      </w:r>
      <w:r>
        <w:rPr>
          <w:b/>
          <w:bCs/>
          <w:sz w:val="44"/>
          <w:szCs w:val="44"/>
        </w:rPr>
        <w:tab/>
        <w:t>20,000</w:t>
      </w:r>
    </w:p>
    <w:p w14:paraId="76EE95E1" w14:textId="39F8CB01" w:rsidR="003108C2" w:rsidRDefault="003108C2">
      <w:pPr>
        <w:rPr>
          <w:b/>
          <w:bCs/>
          <w:sz w:val="44"/>
          <w:szCs w:val="44"/>
        </w:rPr>
      </w:pPr>
    </w:p>
    <w:p w14:paraId="1890BF5B" w14:textId="0409BF4F" w:rsidR="003108C2" w:rsidRDefault="003108C2">
      <w:pPr>
        <w:rPr>
          <w:b/>
          <w:bCs/>
          <w:sz w:val="44"/>
          <w:szCs w:val="44"/>
        </w:rPr>
      </w:pPr>
    </w:p>
    <w:p w14:paraId="04FCE47D" w14:textId="470516A9" w:rsidR="003108C2" w:rsidRPr="003108C2" w:rsidRDefault="003108C2">
      <w:pPr>
        <w:rPr>
          <w:b/>
          <w:bCs/>
        </w:rPr>
      </w:pPr>
      <w:r>
        <w:rPr>
          <w:b/>
          <w:bCs/>
          <w:sz w:val="44"/>
          <w:szCs w:val="44"/>
        </w:rPr>
        <w:tab/>
        <w:t>D.El.Ed.</w:t>
      </w:r>
      <w:r>
        <w:rPr>
          <w:b/>
          <w:bCs/>
          <w:sz w:val="44"/>
          <w:szCs w:val="44"/>
        </w:rPr>
        <w:tab/>
        <w:t>-</w:t>
      </w:r>
      <w:r>
        <w:rPr>
          <w:b/>
          <w:bCs/>
          <w:sz w:val="44"/>
          <w:szCs w:val="44"/>
        </w:rPr>
        <w:tab/>
        <w:t>12,500</w:t>
      </w:r>
    </w:p>
    <w:sectPr w:rsidR="003108C2" w:rsidRPr="003108C2" w:rsidSect="003108C2">
      <w:pgSz w:w="11906" w:h="16838"/>
      <w:pgMar w:top="426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C2"/>
    <w:rsid w:val="003108C2"/>
    <w:rsid w:val="003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84DF"/>
  <w15:chartTrackingRefBased/>
  <w15:docId w15:val="{3C15AC88-ABB1-4D7C-B532-808634B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2022-04-27T10:20:00Z</dcterms:created>
  <dcterms:modified xsi:type="dcterms:W3CDTF">2022-04-27T10:22:00Z</dcterms:modified>
</cp:coreProperties>
</file>